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bookmarkStart w:id="0" w:name="_GoBack"/>
      <w:bookmarkEnd w:id="0"/>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1151A6">
        <w:rPr>
          <w:sz w:val="20"/>
          <w:szCs w:val="20"/>
        </w:rPr>
        <w:t>October 1</w:t>
      </w:r>
      <w:r w:rsidR="002D1F05">
        <w:rPr>
          <w:sz w:val="20"/>
          <w:szCs w:val="20"/>
        </w:rPr>
        <w:t>6</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451C4B">
      <w:pPr>
        <w:spacing w:line="240" w:lineRule="auto"/>
        <w:jc w:val="center"/>
        <w:rPr>
          <w:sz w:val="20"/>
          <w:szCs w:val="20"/>
        </w:rPr>
      </w:pPr>
      <w:r>
        <w:rPr>
          <w:sz w:val="20"/>
          <w:szCs w:val="20"/>
        </w:rPr>
        <w:t>Gifted and Talented</w:t>
      </w:r>
    </w:p>
    <w:p w:rsidR="00913F7C" w:rsidRDefault="000D406E">
      <w:pPr>
        <w:spacing w:line="240" w:lineRule="auto"/>
        <w:jc w:val="center"/>
        <w:rPr>
          <w:sz w:val="20"/>
          <w:szCs w:val="20"/>
        </w:rPr>
      </w:pPr>
      <w:r>
        <w:rPr>
          <w:sz w:val="20"/>
          <w:szCs w:val="20"/>
        </w:rPr>
        <w:t>5:00</w:t>
      </w:r>
      <w:r w:rsidR="007E02AF">
        <w:rPr>
          <w:sz w:val="20"/>
          <w:szCs w:val="20"/>
        </w:rPr>
        <w:t xml:space="preserve"> p.m.</w:t>
      </w:r>
      <w:r>
        <w:rPr>
          <w:sz w:val="20"/>
          <w:szCs w:val="20"/>
        </w:rPr>
        <w:t xml:space="preserve"> - 6:00</w:t>
      </w:r>
      <w:r w:rsidR="007E02AF">
        <w:rPr>
          <w:sz w:val="20"/>
          <w:szCs w:val="20"/>
        </w:rPr>
        <w:t xml:space="preserve"> p.m.</w:t>
      </w:r>
    </w:p>
    <w:p w:rsidR="00505347" w:rsidRDefault="00505347">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505347">
        <w:trPr>
          <w:trHeight w:val="300"/>
        </w:trPr>
        <w:tc>
          <w:tcPr>
            <w:tcW w:w="4920" w:type="dxa"/>
            <w:gridSpan w:val="4"/>
            <w:vAlign w:val="bottom"/>
            <w:hideMark/>
          </w:tcPr>
          <w:p w:rsidR="00505347" w:rsidRDefault="008E0564" w:rsidP="008E0564">
            <w:pPr>
              <w:spacing w:line="240" w:lineRule="auto"/>
              <w:jc w:val="center"/>
              <w:rPr>
                <w:rFonts w:ascii="Calibri" w:eastAsia="Calibri" w:hAnsi="Calibri" w:cs="Calibri"/>
                <w:color w:val="000000"/>
              </w:rPr>
            </w:pPr>
            <w:r>
              <w:rPr>
                <w:rFonts w:ascii="Calibri" w:eastAsia="Calibri" w:hAnsi="Calibri" w:cs="Calibri"/>
              </w:rPr>
              <w:t>September</w:t>
            </w:r>
            <w:r w:rsidR="00505347">
              <w:rPr>
                <w:rFonts w:ascii="Calibri" w:eastAsia="Calibri" w:hAnsi="Calibri" w:cs="Calibri"/>
                <w:color w:val="000000"/>
              </w:rPr>
              <w:t xml:space="preserve"> Enrollment</w:t>
            </w:r>
          </w:p>
        </w:tc>
        <w:tc>
          <w:tcPr>
            <w:tcW w:w="640" w:type="dxa"/>
            <w:vAlign w:val="bottom"/>
          </w:tcPr>
          <w:p w:rsidR="00505347" w:rsidRDefault="00505347">
            <w:pPr>
              <w:spacing w:line="240" w:lineRule="auto"/>
              <w:jc w:val="center"/>
              <w:rPr>
                <w:rFonts w:ascii="Calibri" w:eastAsia="Calibri" w:hAnsi="Calibri" w:cs="Calibri"/>
                <w:color w:val="000000"/>
              </w:rPr>
            </w:pPr>
          </w:p>
        </w:tc>
        <w:tc>
          <w:tcPr>
            <w:tcW w:w="3901" w:type="dxa"/>
            <w:gridSpan w:val="3"/>
            <w:vAlign w:val="bottom"/>
            <w:hideMark/>
          </w:tcPr>
          <w:p w:rsidR="00505347" w:rsidRDefault="008E0564">
            <w:pPr>
              <w:spacing w:line="240" w:lineRule="auto"/>
              <w:jc w:val="center"/>
              <w:rPr>
                <w:rFonts w:ascii="Calibri" w:eastAsia="Calibri" w:hAnsi="Calibri" w:cs="Calibri"/>
                <w:color w:val="000000"/>
              </w:rPr>
            </w:pPr>
            <w:r>
              <w:rPr>
                <w:rFonts w:ascii="Calibri" w:eastAsia="Calibri" w:hAnsi="Calibri" w:cs="Calibri"/>
              </w:rPr>
              <w:t>Octobe</w:t>
            </w:r>
            <w:r w:rsidR="00DF7A43">
              <w:rPr>
                <w:rFonts w:ascii="Calibri" w:eastAsia="Calibri" w:hAnsi="Calibri" w:cs="Calibri"/>
              </w:rPr>
              <w:t>r</w:t>
            </w:r>
            <w:r w:rsidR="00505347">
              <w:rPr>
                <w:rFonts w:ascii="Calibri" w:eastAsia="Calibri" w:hAnsi="Calibri" w:cs="Calibri"/>
              </w:rPr>
              <w:t xml:space="preserve"> </w:t>
            </w:r>
            <w:r w:rsidR="00505347">
              <w:rPr>
                <w:rFonts w:ascii="Calibri" w:eastAsia="Calibri" w:hAnsi="Calibri" w:cs="Calibri"/>
                <w:color w:val="000000"/>
              </w:rPr>
              <w:t>Enrollment</w:t>
            </w:r>
          </w:p>
        </w:tc>
      </w:tr>
      <w:tr w:rsidR="00505347" w:rsidTr="00505347">
        <w:trPr>
          <w:trHeight w:val="300"/>
        </w:trPr>
        <w:tc>
          <w:tcPr>
            <w:tcW w:w="1230"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vAlign w:val="bottom"/>
          </w:tcPr>
          <w:p w:rsidR="00505347" w:rsidRDefault="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proofErr w:type="spellStart"/>
            <w:r>
              <w:rPr>
                <w:rFonts w:ascii="Calibri" w:eastAsia="Calibri" w:hAnsi="Calibri" w:cs="Calibri"/>
                <w:color w:val="000000"/>
                <w:sz w:val="18"/>
                <w:szCs w:val="18"/>
              </w:rPr>
              <w:t>PreK</w:t>
            </w:r>
            <w:proofErr w:type="spellEnd"/>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bookmarkStart w:id="1" w:name="_heading=h.gjdgxs"/>
            <w:bookmarkEnd w:id="1"/>
            <w:r>
              <w:rPr>
                <w:rFonts w:ascii="Calibri" w:eastAsia="Calibri" w:hAnsi="Calibri" w:cs="Calibri"/>
                <w:color w:val="000000"/>
                <w:sz w:val="18"/>
                <w:szCs w:val="18"/>
              </w:rPr>
              <w:t>2</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451C4B">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398</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538"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r>
      <w:tr w:rsidR="00451C4B" w:rsidTr="00505347">
        <w:trPr>
          <w:trHeight w:val="300"/>
        </w:trPr>
        <w:tc>
          <w:tcPr>
            <w:tcW w:w="123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08"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76.25%</w:t>
            </w:r>
          </w:p>
        </w:tc>
        <w:tc>
          <w:tcPr>
            <w:tcW w:w="1455"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23.75%</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640" w:type="dxa"/>
            <w:vAlign w:val="bottom"/>
          </w:tcPr>
          <w:p w:rsidR="00451C4B" w:rsidRDefault="00451C4B" w:rsidP="00451C4B">
            <w:pPr>
              <w:spacing w:line="240" w:lineRule="auto"/>
              <w:jc w:val="center"/>
              <w:rPr>
                <w:rFonts w:ascii="Times New Roman" w:eastAsia="Times New Roman" w:hAnsi="Times New Roman" w:cs="Times New Roman"/>
                <w:sz w:val="20"/>
                <w:szCs w:val="20"/>
              </w:rPr>
            </w:pPr>
          </w:p>
        </w:tc>
        <w:tc>
          <w:tcPr>
            <w:tcW w:w="1066" w:type="dxa"/>
            <w:vAlign w:val="bottom"/>
            <w:hideMark/>
          </w:tcPr>
          <w:p w:rsidR="00451C4B" w:rsidRDefault="00451C4B" w:rsidP="008E0564">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8E0564">
              <w:rPr>
                <w:rFonts w:ascii="Calibri" w:eastAsia="Calibri" w:hAnsi="Calibri" w:cs="Calibri"/>
                <w:color w:val="000000"/>
                <w:sz w:val="18"/>
                <w:szCs w:val="18"/>
              </w:rPr>
              <w:t>7</w:t>
            </w:r>
            <w:r>
              <w:rPr>
                <w:rFonts w:ascii="Calibri" w:eastAsia="Calibri" w:hAnsi="Calibri" w:cs="Calibri"/>
                <w:color w:val="000000"/>
                <w:sz w:val="18"/>
                <w:szCs w:val="18"/>
              </w:rPr>
              <w:t>.2</w:t>
            </w:r>
            <w:r w:rsidR="008E0564">
              <w:rPr>
                <w:rFonts w:ascii="Calibri" w:eastAsia="Calibri" w:hAnsi="Calibri" w:cs="Calibri"/>
                <w:color w:val="000000"/>
                <w:sz w:val="18"/>
                <w:szCs w:val="18"/>
              </w:rPr>
              <w:t>0</w:t>
            </w:r>
            <w:r>
              <w:rPr>
                <w:rFonts w:ascii="Calibri" w:eastAsia="Calibri" w:hAnsi="Calibri" w:cs="Calibri"/>
                <w:color w:val="000000"/>
                <w:sz w:val="18"/>
                <w:szCs w:val="18"/>
              </w:rPr>
              <w:t>%</w:t>
            </w:r>
          </w:p>
        </w:tc>
        <w:tc>
          <w:tcPr>
            <w:tcW w:w="1538" w:type="dxa"/>
            <w:vAlign w:val="bottom"/>
            <w:hideMark/>
          </w:tcPr>
          <w:p w:rsidR="00451C4B" w:rsidRDefault="00451C4B" w:rsidP="008E0564">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8E0564">
              <w:rPr>
                <w:rFonts w:ascii="Calibri" w:eastAsia="Calibri" w:hAnsi="Calibri" w:cs="Calibri"/>
                <w:color w:val="000000"/>
                <w:sz w:val="18"/>
                <w:szCs w:val="18"/>
              </w:rPr>
              <w:t>2</w:t>
            </w:r>
            <w:r>
              <w:rPr>
                <w:rFonts w:ascii="Calibri" w:eastAsia="Calibri" w:hAnsi="Calibri" w:cs="Calibri"/>
                <w:color w:val="000000"/>
                <w:sz w:val="18"/>
                <w:szCs w:val="18"/>
              </w:rPr>
              <w:t>.</w:t>
            </w:r>
            <w:r w:rsidR="008E0564">
              <w:rPr>
                <w:rFonts w:ascii="Calibri" w:eastAsia="Calibri" w:hAnsi="Calibri" w:cs="Calibri"/>
                <w:color w:val="000000"/>
                <w:sz w:val="18"/>
                <w:szCs w:val="18"/>
              </w:rPr>
              <w:t>80</w:t>
            </w:r>
            <w:r>
              <w:rPr>
                <w:rFonts w:ascii="Calibri" w:eastAsia="Calibri" w:hAnsi="Calibri" w:cs="Calibri"/>
                <w:color w:val="000000"/>
                <w:sz w:val="18"/>
                <w:szCs w:val="18"/>
              </w:rPr>
              <w:t>%</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p>
        </w:tc>
      </w:tr>
    </w:tbl>
    <w:p w:rsidR="00505347" w:rsidRDefault="00505347">
      <w:pPr>
        <w:spacing w:line="240" w:lineRule="auto"/>
        <w:jc w:val="center"/>
        <w:rPr>
          <w:sz w:val="20"/>
          <w:szCs w:val="20"/>
        </w:rPr>
      </w:pPr>
    </w:p>
    <w:p w:rsidR="00913F7C" w:rsidRDefault="000D406E" w:rsidP="005C7632">
      <w:pPr>
        <w:spacing w:line="240" w:lineRule="auto"/>
        <w:jc w:val="center"/>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451C4B">
      <w:pPr>
        <w:numPr>
          <w:ilvl w:val="1"/>
          <w:numId w:val="1"/>
        </w:numPr>
        <w:spacing w:line="240" w:lineRule="auto"/>
        <w:rPr>
          <w:sz w:val="20"/>
          <w:szCs w:val="20"/>
        </w:rPr>
      </w:pPr>
      <w:r>
        <w:rPr>
          <w:sz w:val="20"/>
          <w:szCs w:val="20"/>
        </w:rPr>
        <w:t>September 18</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lastRenderedPageBreak/>
        <w:t xml:space="preserve">Ms. </w:t>
      </w:r>
      <w:proofErr w:type="spellStart"/>
      <w:r>
        <w:rPr>
          <w:color w:val="000000"/>
          <w:sz w:val="20"/>
          <w:szCs w:val="20"/>
        </w:rPr>
        <w:t>Coppinger</w:t>
      </w:r>
      <w:proofErr w:type="spellEnd"/>
      <w:r>
        <w:rPr>
          <w:color w:val="000000"/>
          <w:sz w:val="20"/>
          <w:szCs w:val="20"/>
        </w:rPr>
        <w:t xml:space="preserve">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CE27FA" w:rsidRDefault="000D406E" w:rsidP="00CE27FA">
      <w:pPr>
        <w:numPr>
          <w:ilvl w:val="0"/>
          <w:numId w:val="1"/>
        </w:numPr>
        <w:spacing w:line="240" w:lineRule="auto"/>
        <w:rPr>
          <w:sz w:val="20"/>
          <w:szCs w:val="20"/>
        </w:rPr>
      </w:pPr>
      <w:r>
        <w:rPr>
          <w:b/>
          <w:sz w:val="20"/>
          <w:szCs w:val="20"/>
        </w:rPr>
        <w:t>Discussion Items</w:t>
      </w:r>
    </w:p>
    <w:p w:rsidR="00CE27FA" w:rsidRDefault="00C51A62" w:rsidP="00CE27FA">
      <w:pPr>
        <w:numPr>
          <w:ilvl w:val="1"/>
          <w:numId w:val="1"/>
        </w:numPr>
        <w:spacing w:line="240" w:lineRule="auto"/>
        <w:rPr>
          <w:sz w:val="20"/>
          <w:szCs w:val="20"/>
        </w:rPr>
      </w:pPr>
      <w:r>
        <w:rPr>
          <w:sz w:val="20"/>
          <w:szCs w:val="20"/>
        </w:rPr>
        <w:t xml:space="preserve">Review descriptors and set additional time for discussion if needed for the </w:t>
      </w:r>
      <w:r w:rsidR="002D1F05">
        <w:rPr>
          <w:sz w:val="20"/>
          <w:szCs w:val="20"/>
        </w:rPr>
        <w:t>Superintendent Evaluation</w:t>
      </w:r>
    </w:p>
    <w:p w:rsidR="002D1F05" w:rsidRDefault="00C51A62" w:rsidP="002D1F05">
      <w:pPr>
        <w:numPr>
          <w:ilvl w:val="1"/>
          <w:numId w:val="1"/>
        </w:numPr>
        <w:spacing w:line="240" w:lineRule="auto"/>
        <w:rPr>
          <w:sz w:val="20"/>
          <w:szCs w:val="20"/>
        </w:rPr>
      </w:pPr>
      <w:r>
        <w:rPr>
          <w:sz w:val="20"/>
          <w:szCs w:val="20"/>
        </w:rPr>
        <w:t xml:space="preserve">Review </w:t>
      </w:r>
      <w:r w:rsidR="002D1F05">
        <w:rPr>
          <w:sz w:val="20"/>
          <w:szCs w:val="20"/>
        </w:rPr>
        <w:t>HR Job Description</w:t>
      </w:r>
      <w:r>
        <w:rPr>
          <w:sz w:val="20"/>
          <w:szCs w:val="20"/>
        </w:rPr>
        <w:t xml:space="preserve"> </w:t>
      </w:r>
    </w:p>
    <w:p w:rsidR="004B40E4" w:rsidRDefault="004B40E4" w:rsidP="002D1F05">
      <w:pPr>
        <w:numPr>
          <w:ilvl w:val="1"/>
          <w:numId w:val="1"/>
        </w:numPr>
        <w:spacing w:line="240" w:lineRule="auto"/>
        <w:rPr>
          <w:sz w:val="20"/>
          <w:szCs w:val="20"/>
        </w:rPr>
      </w:pPr>
      <w:r>
        <w:rPr>
          <w:sz w:val="20"/>
          <w:szCs w:val="20"/>
        </w:rPr>
        <w:t>Policy Review Process for Staff and Community</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451C4B" w:rsidRPr="00451C4B" w:rsidRDefault="00451C4B" w:rsidP="00451C4B">
      <w:pPr>
        <w:pStyle w:val="ListParagraph"/>
        <w:numPr>
          <w:ilvl w:val="0"/>
          <w:numId w:val="8"/>
        </w:numPr>
        <w:spacing w:line="240" w:lineRule="auto"/>
        <w:rPr>
          <w:sz w:val="20"/>
          <w:szCs w:val="20"/>
        </w:rPr>
      </w:pPr>
      <w:r>
        <w:rPr>
          <w:sz w:val="20"/>
          <w:szCs w:val="20"/>
        </w:rPr>
        <w:t>Objective 1B</w:t>
      </w:r>
      <w:r w:rsidR="00774258">
        <w:rPr>
          <w:sz w:val="20"/>
          <w:szCs w:val="20"/>
        </w:rPr>
        <w:t>: Mancos School District will upgrade its website for easier access and usability.</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451C4B" w:rsidRDefault="00451C4B" w:rsidP="00451C4B">
      <w:pPr>
        <w:pStyle w:val="ListParagraph"/>
        <w:numPr>
          <w:ilvl w:val="1"/>
          <w:numId w:val="1"/>
        </w:numPr>
        <w:spacing w:line="240" w:lineRule="auto"/>
        <w:rPr>
          <w:sz w:val="20"/>
          <w:szCs w:val="20"/>
        </w:rPr>
      </w:pPr>
      <w:r>
        <w:rPr>
          <w:sz w:val="20"/>
          <w:szCs w:val="20"/>
        </w:rPr>
        <w:t>Objective 3A: Mancos School District uses a standards-based assessment system with formative and summative assessments aligned to district priority standards.</w:t>
      </w:r>
    </w:p>
    <w:p w:rsidR="00451C4B" w:rsidRPr="00E37AC3" w:rsidRDefault="00451C4B" w:rsidP="00451C4B">
      <w:pPr>
        <w:pStyle w:val="ListParagraph"/>
        <w:numPr>
          <w:ilvl w:val="1"/>
          <w:numId w:val="1"/>
        </w:numPr>
        <w:spacing w:line="240" w:lineRule="auto"/>
        <w:rPr>
          <w:sz w:val="20"/>
          <w:szCs w:val="20"/>
        </w:rPr>
      </w:pPr>
      <w:r>
        <w:rPr>
          <w:sz w:val="20"/>
          <w:szCs w:val="20"/>
        </w:rPr>
        <w:t>Objective 3B: Mancos School District teaching staff use a Portrait of a Graduate, student-centered model in classrooms.</w:t>
      </w:r>
    </w:p>
    <w:p w:rsidR="00412B63" w:rsidRPr="00412B63" w:rsidRDefault="00412B63" w:rsidP="00451C4B">
      <w:pPr>
        <w:pBdr>
          <w:top w:val="nil"/>
          <w:left w:val="nil"/>
          <w:bottom w:val="nil"/>
          <w:right w:val="nil"/>
          <w:between w:val="nil"/>
        </w:pBdr>
        <w:spacing w:line="240" w:lineRule="auto"/>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CE1381" w:rsidRDefault="00CE1381">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Accept resignation </w:t>
      </w:r>
      <w:r w:rsidRPr="00CE1381">
        <w:rPr>
          <w:color w:val="000000"/>
          <w:sz w:val="20"/>
          <w:szCs w:val="20"/>
        </w:rPr>
        <w:t xml:space="preserve">of </w:t>
      </w:r>
      <w:r w:rsidR="00451C4B">
        <w:rPr>
          <w:color w:val="000000"/>
          <w:sz w:val="20"/>
          <w:szCs w:val="20"/>
        </w:rPr>
        <w:t>Tayler Curley</w:t>
      </w:r>
      <w:r w:rsidR="00CE27FA">
        <w:rPr>
          <w:color w:val="000000"/>
          <w:sz w:val="20"/>
          <w:szCs w:val="20"/>
        </w:rPr>
        <w:t>, 1:1 Elementary Paraprofessional</w:t>
      </w:r>
    </w:p>
    <w:p w:rsidR="00DD5670" w:rsidRDefault="00DD5670">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w:t>
      </w:r>
      <w:r w:rsidR="00E717FF">
        <w:rPr>
          <w:b/>
          <w:color w:val="000000"/>
          <w:sz w:val="20"/>
          <w:szCs w:val="20"/>
        </w:rPr>
        <w:t xml:space="preserve">ct on recommendation </w:t>
      </w:r>
      <w:r w:rsidR="00E717FF" w:rsidRPr="00E717FF">
        <w:rPr>
          <w:color w:val="000000"/>
          <w:sz w:val="20"/>
          <w:szCs w:val="20"/>
        </w:rPr>
        <w:t xml:space="preserve">to hire Tracey </w:t>
      </w:r>
      <w:proofErr w:type="spellStart"/>
      <w:r w:rsidR="00E717FF" w:rsidRPr="00E717FF">
        <w:rPr>
          <w:color w:val="000000"/>
          <w:sz w:val="20"/>
          <w:szCs w:val="20"/>
        </w:rPr>
        <w:t>Imel</w:t>
      </w:r>
      <w:proofErr w:type="spellEnd"/>
      <w:r w:rsidR="00E717FF" w:rsidRPr="00E717FF">
        <w:rPr>
          <w:color w:val="000000"/>
          <w:sz w:val="20"/>
          <w:szCs w:val="20"/>
        </w:rPr>
        <w:t>, 6-12 Intervention Paraprofessional</w:t>
      </w:r>
    </w:p>
    <w:p w:rsidR="008123EC" w:rsidRDefault="008123EC">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8123EC">
        <w:rPr>
          <w:color w:val="000000"/>
          <w:sz w:val="20"/>
          <w:szCs w:val="20"/>
        </w:rPr>
        <w:t>to hire Christina Maki, Elementary Administrative Assistant</w:t>
      </w:r>
    </w:p>
    <w:p w:rsidR="00E717FF" w:rsidRDefault="00E717FF">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717FF">
        <w:rPr>
          <w:color w:val="000000"/>
          <w:sz w:val="20"/>
          <w:szCs w:val="20"/>
        </w:rPr>
        <w:t>to hire 2023-2024 Winter Coaches</w:t>
      </w:r>
    </w:p>
    <w:p w:rsidR="00EA2E57" w:rsidRDefault="00EA2E57">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A2E57">
        <w:rPr>
          <w:color w:val="000000"/>
          <w:sz w:val="20"/>
          <w:szCs w:val="20"/>
        </w:rPr>
        <w:t>to hire 2023-2024 Sponsors</w:t>
      </w:r>
    </w:p>
    <w:p w:rsidR="004B40E4" w:rsidRDefault="004B40E4">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1</w:t>
      </w:r>
      <w:r w:rsidRPr="004B40E4">
        <w:rPr>
          <w:b/>
          <w:color w:val="000000"/>
          <w:sz w:val="20"/>
          <w:szCs w:val="20"/>
          <w:vertAlign w:val="superscript"/>
        </w:rPr>
        <w:t>st</w:t>
      </w:r>
      <w:r>
        <w:rPr>
          <w:b/>
          <w:color w:val="000000"/>
          <w:sz w:val="20"/>
          <w:szCs w:val="20"/>
        </w:rPr>
        <w:t xml:space="preserve"> Reading, </w:t>
      </w:r>
      <w:r w:rsidRPr="004B40E4">
        <w:rPr>
          <w:color w:val="000000"/>
          <w:sz w:val="20"/>
          <w:szCs w:val="20"/>
        </w:rPr>
        <w:t>JJE-</w:t>
      </w:r>
      <w:r>
        <w:rPr>
          <w:b/>
          <w:color w:val="000000"/>
          <w:sz w:val="20"/>
          <w:szCs w:val="20"/>
        </w:rPr>
        <w:t xml:space="preserve"> </w:t>
      </w:r>
      <w:r w:rsidRPr="004B40E4">
        <w:rPr>
          <w:color w:val="000000"/>
          <w:sz w:val="20"/>
          <w:szCs w:val="20"/>
        </w:rPr>
        <w:t>Fundraising by Schools and School Sponsored Organizations</w:t>
      </w:r>
    </w:p>
    <w:p w:rsidR="0089275B" w:rsidRPr="00451C4B" w:rsidRDefault="00451C4B" w:rsidP="00CE27F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2</w:t>
      </w:r>
      <w:r w:rsidRPr="00451C4B">
        <w:rPr>
          <w:b/>
          <w:color w:val="000000"/>
          <w:sz w:val="20"/>
          <w:szCs w:val="20"/>
          <w:vertAlign w:val="superscript"/>
        </w:rPr>
        <w:t>nd</w:t>
      </w:r>
      <w:r w:rsidR="00FA03DF" w:rsidRPr="00451C4B">
        <w:rPr>
          <w:b/>
          <w:color w:val="000000"/>
          <w:sz w:val="20"/>
          <w:szCs w:val="20"/>
        </w:rPr>
        <w:t xml:space="preserve"> Reading, </w:t>
      </w:r>
      <w:r w:rsidR="00FA03DF" w:rsidRPr="00451C4B">
        <w:rPr>
          <w:color w:val="000000"/>
          <w:sz w:val="20"/>
          <w:szCs w:val="20"/>
        </w:rPr>
        <w:t>discussion and vote</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JB - Equal Educational Opportunities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JFABE*-R - Students in Foster Care - Regulation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JFABE*-E - Memorandum of Understanding - School Stability for Students in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Foster Care - Exhibit</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JICA - Student Dress Code</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JICDA - Code of Conduct</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JICEA-R - School-Related Student Publications (School Publications Code) ---</w:t>
      </w:r>
    </w:p>
    <w:p w:rsidR="00DD5670" w:rsidRPr="00DD5670" w:rsidRDefault="00DD5670" w:rsidP="00DD5670">
      <w:pPr>
        <w:pStyle w:val="ListParagraph"/>
        <w:spacing w:line="240" w:lineRule="auto"/>
        <w:ind w:left="2160"/>
        <w:rPr>
          <w:sz w:val="20"/>
          <w:szCs w:val="20"/>
        </w:rPr>
      </w:pPr>
      <w:r w:rsidRPr="00DD5670">
        <w:rPr>
          <w:sz w:val="20"/>
          <w:szCs w:val="20"/>
        </w:rPr>
        <w:t>Regulation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JII-R - Student Concerns, Complaints and Grievances --- Regulation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JJF - Student Activities Funds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JLC - Student Health Services and Records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JLCA - Physical Examinations of Students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JLCB - Immunization of Students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JLCB-R - Immunization of Students --- Regulation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JLDBG - Peer Mediation</w:t>
      </w:r>
    </w:p>
    <w:p w:rsidR="00DD5670" w:rsidRPr="00DD5670" w:rsidRDefault="00DD5670" w:rsidP="00DD5670">
      <w:pPr>
        <w:pStyle w:val="ListParagraph"/>
        <w:numPr>
          <w:ilvl w:val="2"/>
          <w:numId w:val="10"/>
        </w:numPr>
        <w:spacing w:line="240" w:lineRule="auto"/>
        <w:rPr>
          <w:sz w:val="20"/>
          <w:szCs w:val="20"/>
        </w:rPr>
      </w:pPr>
      <w:r w:rsidRPr="00DD5670">
        <w:rPr>
          <w:sz w:val="20"/>
          <w:szCs w:val="20"/>
        </w:rPr>
        <w:t>KDE - Crisis Management (Safety, Readiness and Incident Management</w:t>
      </w:r>
    </w:p>
    <w:p w:rsidR="00DD5670" w:rsidRPr="00DD5670" w:rsidRDefault="00DD5670" w:rsidP="00DD5670">
      <w:pPr>
        <w:spacing w:line="240" w:lineRule="auto"/>
        <w:ind w:left="1260" w:firstLine="720"/>
        <w:rPr>
          <w:sz w:val="20"/>
          <w:szCs w:val="20"/>
        </w:rPr>
      </w:pPr>
      <w:r>
        <w:rPr>
          <w:sz w:val="20"/>
          <w:szCs w:val="20"/>
        </w:rPr>
        <w:t xml:space="preserve">   </w:t>
      </w:r>
      <w:r w:rsidRPr="00DD5670">
        <w:rPr>
          <w:sz w:val="20"/>
          <w:szCs w:val="20"/>
        </w:rPr>
        <w:t>Planning)</w:t>
      </w:r>
    </w:p>
    <w:p w:rsidR="00DD5670" w:rsidRPr="00DD5670" w:rsidRDefault="00DD5670" w:rsidP="00DD5670">
      <w:pPr>
        <w:pStyle w:val="ListParagraph"/>
        <w:numPr>
          <w:ilvl w:val="2"/>
          <w:numId w:val="10"/>
        </w:numPr>
        <w:spacing w:line="240" w:lineRule="auto"/>
        <w:rPr>
          <w:sz w:val="20"/>
          <w:szCs w:val="20"/>
        </w:rPr>
      </w:pPr>
      <w:r w:rsidRPr="00DD5670">
        <w:rPr>
          <w:sz w:val="20"/>
          <w:szCs w:val="20"/>
        </w:rPr>
        <w:t>KE - Public Concerns and Complaints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KEC - Public Concerns/Complaints about Instructional Resources</w:t>
      </w:r>
    </w:p>
    <w:p w:rsidR="00E717FF" w:rsidRPr="00E717FF" w:rsidRDefault="00DD5670" w:rsidP="00E717FF">
      <w:pPr>
        <w:pStyle w:val="ListParagraph"/>
        <w:numPr>
          <w:ilvl w:val="2"/>
          <w:numId w:val="10"/>
        </w:numPr>
        <w:spacing w:line="240" w:lineRule="auto"/>
        <w:rPr>
          <w:sz w:val="20"/>
          <w:szCs w:val="20"/>
        </w:rPr>
      </w:pPr>
      <w:r w:rsidRPr="00DD5670">
        <w:rPr>
          <w:sz w:val="20"/>
          <w:szCs w:val="20"/>
        </w:rPr>
        <w:t>KF - Community Use of School Facilities</w:t>
      </w:r>
    </w:p>
    <w:p w:rsidR="00DD5670" w:rsidRPr="00DD5670" w:rsidRDefault="00DD5670" w:rsidP="00DD5670">
      <w:pPr>
        <w:pStyle w:val="ListParagraph"/>
        <w:numPr>
          <w:ilvl w:val="2"/>
          <w:numId w:val="10"/>
        </w:numPr>
        <w:spacing w:line="240" w:lineRule="auto"/>
        <w:rPr>
          <w:sz w:val="20"/>
          <w:szCs w:val="20"/>
        </w:rPr>
      </w:pPr>
      <w:r w:rsidRPr="00DD5670">
        <w:rPr>
          <w:sz w:val="20"/>
          <w:szCs w:val="20"/>
        </w:rPr>
        <w:t>KLMA - Relations with Military Recruiters, Postsecondary Institutions and</w:t>
      </w:r>
    </w:p>
    <w:p w:rsidR="00913F7C" w:rsidRDefault="00DD5670" w:rsidP="00DD5670">
      <w:pPr>
        <w:spacing w:line="240" w:lineRule="auto"/>
        <w:rPr>
          <w:sz w:val="20"/>
          <w:szCs w:val="20"/>
        </w:rPr>
      </w:pPr>
      <w:r>
        <w:rPr>
          <w:sz w:val="20"/>
          <w:szCs w:val="20"/>
        </w:rPr>
        <w:t xml:space="preserve">                                       </w:t>
      </w:r>
      <w:r w:rsidRPr="00DD5670">
        <w:rPr>
          <w:sz w:val="20"/>
          <w:szCs w:val="20"/>
        </w:rPr>
        <w:t>Prospective Employers</w:t>
      </w:r>
    </w:p>
    <w:p w:rsidR="00E717FF" w:rsidRDefault="00E717FF" w:rsidP="00E717FF">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E717FF">
        <w:rPr>
          <w:color w:val="000000"/>
          <w:sz w:val="20"/>
          <w:szCs w:val="20"/>
        </w:rPr>
        <w:t>Capital Reserve Purchase Resolution in order to refinish the Historic Gym and Performance Center Gym floors</w:t>
      </w:r>
    </w:p>
    <w:p w:rsidR="00E86BAF" w:rsidRPr="00E717FF" w:rsidRDefault="00E717FF" w:rsidP="00DD5670">
      <w:pPr>
        <w:spacing w:line="240" w:lineRule="auto"/>
        <w:rPr>
          <w:sz w:val="20"/>
          <w:szCs w:val="20"/>
        </w:rPr>
      </w:pPr>
      <w:r>
        <w:rPr>
          <w:sz w:val="20"/>
          <w:szCs w:val="20"/>
        </w:rPr>
        <w:tab/>
      </w:r>
      <w:r>
        <w:rPr>
          <w:sz w:val="20"/>
          <w:szCs w:val="20"/>
        </w:rPr>
        <w:tab/>
      </w:r>
    </w:p>
    <w:p w:rsidR="00913F7C" w:rsidRDefault="000D406E" w:rsidP="00E717FF">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92" w:rsidRDefault="00C54692">
      <w:pPr>
        <w:spacing w:line="240" w:lineRule="auto"/>
      </w:pPr>
      <w:r>
        <w:separator/>
      </w:r>
    </w:p>
  </w:endnote>
  <w:endnote w:type="continuationSeparator" w:id="0">
    <w:p w:rsidR="00C54692" w:rsidRDefault="00C5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92" w:rsidRDefault="00C54692">
      <w:pPr>
        <w:spacing w:line="240" w:lineRule="auto"/>
      </w:pPr>
      <w:r>
        <w:separator/>
      </w:r>
    </w:p>
  </w:footnote>
  <w:footnote w:type="continuationSeparator" w:id="0">
    <w:p w:rsidR="00C54692" w:rsidRDefault="00C5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520196">
      <w:rPr>
        <w:noProof/>
        <w:color w:val="B7B7B7"/>
      </w:rPr>
      <w:t>3</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C667A"/>
    <w:multiLevelType w:val="hybridMultilevel"/>
    <w:tmpl w:val="6CCE96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F51A62"/>
    <w:multiLevelType w:val="hybridMultilevel"/>
    <w:tmpl w:val="B0C4C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181375"/>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E8390C"/>
    <w:multiLevelType w:val="hybridMultilevel"/>
    <w:tmpl w:val="71E009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9"/>
  </w:num>
  <w:num w:numId="7">
    <w:abstractNumId w:val="0"/>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33538"/>
    <w:rsid w:val="000565C7"/>
    <w:rsid w:val="0007596A"/>
    <w:rsid w:val="000B4BE5"/>
    <w:rsid w:val="000D406E"/>
    <w:rsid w:val="000E4C31"/>
    <w:rsid w:val="001151A6"/>
    <w:rsid w:val="00116E49"/>
    <w:rsid w:val="00121A69"/>
    <w:rsid w:val="00144305"/>
    <w:rsid w:val="0015002B"/>
    <w:rsid w:val="001656B4"/>
    <w:rsid w:val="00174D8F"/>
    <w:rsid w:val="0018443B"/>
    <w:rsid w:val="001A09CA"/>
    <w:rsid w:val="001D343F"/>
    <w:rsid w:val="001E2B8B"/>
    <w:rsid w:val="001E3D48"/>
    <w:rsid w:val="001E52FB"/>
    <w:rsid w:val="001F6840"/>
    <w:rsid w:val="00221B59"/>
    <w:rsid w:val="0022418B"/>
    <w:rsid w:val="00237F14"/>
    <w:rsid w:val="00263D0D"/>
    <w:rsid w:val="00266F46"/>
    <w:rsid w:val="00276CB4"/>
    <w:rsid w:val="002B5697"/>
    <w:rsid w:val="002C036A"/>
    <w:rsid w:val="002D1F05"/>
    <w:rsid w:val="002E06FC"/>
    <w:rsid w:val="00324587"/>
    <w:rsid w:val="00350913"/>
    <w:rsid w:val="00352F99"/>
    <w:rsid w:val="003540AB"/>
    <w:rsid w:val="00382290"/>
    <w:rsid w:val="003A0655"/>
    <w:rsid w:val="003D72CA"/>
    <w:rsid w:val="00412925"/>
    <w:rsid w:val="00412B63"/>
    <w:rsid w:val="00421186"/>
    <w:rsid w:val="0042620D"/>
    <w:rsid w:val="00431127"/>
    <w:rsid w:val="004502BE"/>
    <w:rsid w:val="00451C4B"/>
    <w:rsid w:val="004534E5"/>
    <w:rsid w:val="004A5593"/>
    <w:rsid w:val="004B40E4"/>
    <w:rsid w:val="004D31DB"/>
    <w:rsid w:val="004D6AA1"/>
    <w:rsid w:val="004E46A7"/>
    <w:rsid w:val="004E666B"/>
    <w:rsid w:val="004F7CFB"/>
    <w:rsid w:val="00505347"/>
    <w:rsid w:val="00512C1C"/>
    <w:rsid w:val="00516239"/>
    <w:rsid w:val="00520196"/>
    <w:rsid w:val="005333E7"/>
    <w:rsid w:val="005548E8"/>
    <w:rsid w:val="00555856"/>
    <w:rsid w:val="00576142"/>
    <w:rsid w:val="00590AC5"/>
    <w:rsid w:val="005C7632"/>
    <w:rsid w:val="005D1107"/>
    <w:rsid w:val="006002F7"/>
    <w:rsid w:val="00607240"/>
    <w:rsid w:val="00614CE6"/>
    <w:rsid w:val="00625977"/>
    <w:rsid w:val="0062778D"/>
    <w:rsid w:val="0063336F"/>
    <w:rsid w:val="006867BA"/>
    <w:rsid w:val="00692B86"/>
    <w:rsid w:val="006B34D6"/>
    <w:rsid w:val="006C0CC8"/>
    <w:rsid w:val="006C2D40"/>
    <w:rsid w:val="006E47C2"/>
    <w:rsid w:val="00710EFF"/>
    <w:rsid w:val="00716D61"/>
    <w:rsid w:val="007214DA"/>
    <w:rsid w:val="00736C07"/>
    <w:rsid w:val="00747ED0"/>
    <w:rsid w:val="00750F50"/>
    <w:rsid w:val="007575C5"/>
    <w:rsid w:val="00774258"/>
    <w:rsid w:val="007751CD"/>
    <w:rsid w:val="0077648B"/>
    <w:rsid w:val="007A601A"/>
    <w:rsid w:val="007C66EA"/>
    <w:rsid w:val="007D2644"/>
    <w:rsid w:val="007E02AF"/>
    <w:rsid w:val="007E6644"/>
    <w:rsid w:val="007F5866"/>
    <w:rsid w:val="008123EC"/>
    <w:rsid w:val="0083246D"/>
    <w:rsid w:val="00840688"/>
    <w:rsid w:val="00845C4B"/>
    <w:rsid w:val="008533E0"/>
    <w:rsid w:val="00865D1F"/>
    <w:rsid w:val="00887BC0"/>
    <w:rsid w:val="0089275B"/>
    <w:rsid w:val="008961AA"/>
    <w:rsid w:val="008C6EE9"/>
    <w:rsid w:val="008D57A5"/>
    <w:rsid w:val="008D6818"/>
    <w:rsid w:val="008E0564"/>
    <w:rsid w:val="008F0155"/>
    <w:rsid w:val="008F332A"/>
    <w:rsid w:val="008F3E91"/>
    <w:rsid w:val="008F44F3"/>
    <w:rsid w:val="00907F07"/>
    <w:rsid w:val="009116EB"/>
    <w:rsid w:val="00913F7C"/>
    <w:rsid w:val="00917449"/>
    <w:rsid w:val="009216ED"/>
    <w:rsid w:val="009446B1"/>
    <w:rsid w:val="00944B8D"/>
    <w:rsid w:val="00953633"/>
    <w:rsid w:val="00967E44"/>
    <w:rsid w:val="009847E5"/>
    <w:rsid w:val="00995F12"/>
    <w:rsid w:val="009B0285"/>
    <w:rsid w:val="009B33AB"/>
    <w:rsid w:val="009B4365"/>
    <w:rsid w:val="009B7ABD"/>
    <w:rsid w:val="009D411E"/>
    <w:rsid w:val="009D4C3B"/>
    <w:rsid w:val="009E25E9"/>
    <w:rsid w:val="00A13AE2"/>
    <w:rsid w:val="00A207EB"/>
    <w:rsid w:val="00A32DC2"/>
    <w:rsid w:val="00A33BF9"/>
    <w:rsid w:val="00A33DC6"/>
    <w:rsid w:val="00A45877"/>
    <w:rsid w:val="00A515E3"/>
    <w:rsid w:val="00A57079"/>
    <w:rsid w:val="00A719B8"/>
    <w:rsid w:val="00AB3E12"/>
    <w:rsid w:val="00AF05E1"/>
    <w:rsid w:val="00AF7548"/>
    <w:rsid w:val="00B2157D"/>
    <w:rsid w:val="00B25088"/>
    <w:rsid w:val="00B2622D"/>
    <w:rsid w:val="00B53023"/>
    <w:rsid w:val="00B6399A"/>
    <w:rsid w:val="00B700F9"/>
    <w:rsid w:val="00B83BF9"/>
    <w:rsid w:val="00B95A61"/>
    <w:rsid w:val="00BB064A"/>
    <w:rsid w:val="00BB67A1"/>
    <w:rsid w:val="00BD20F8"/>
    <w:rsid w:val="00C1562E"/>
    <w:rsid w:val="00C42EA2"/>
    <w:rsid w:val="00C51A62"/>
    <w:rsid w:val="00C54692"/>
    <w:rsid w:val="00C570FA"/>
    <w:rsid w:val="00C57C99"/>
    <w:rsid w:val="00C86FA8"/>
    <w:rsid w:val="00C8771F"/>
    <w:rsid w:val="00CE1381"/>
    <w:rsid w:val="00CE27FA"/>
    <w:rsid w:val="00CE3A4D"/>
    <w:rsid w:val="00CF4DF2"/>
    <w:rsid w:val="00D033AE"/>
    <w:rsid w:val="00D14745"/>
    <w:rsid w:val="00D26EEB"/>
    <w:rsid w:val="00D37CAD"/>
    <w:rsid w:val="00D83B38"/>
    <w:rsid w:val="00DA3EE1"/>
    <w:rsid w:val="00DA76D2"/>
    <w:rsid w:val="00DB706C"/>
    <w:rsid w:val="00DD5670"/>
    <w:rsid w:val="00DF7A43"/>
    <w:rsid w:val="00E047EE"/>
    <w:rsid w:val="00E16694"/>
    <w:rsid w:val="00E21C99"/>
    <w:rsid w:val="00E23688"/>
    <w:rsid w:val="00E35C45"/>
    <w:rsid w:val="00E37AC3"/>
    <w:rsid w:val="00E4517E"/>
    <w:rsid w:val="00E717FF"/>
    <w:rsid w:val="00E81D62"/>
    <w:rsid w:val="00E86BAF"/>
    <w:rsid w:val="00E94E03"/>
    <w:rsid w:val="00EA2778"/>
    <w:rsid w:val="00EA2E57"/>
    <w:rsid w:val="00EA586B"/>
    <w:rsid w:val="00EB5F1D"/>
    <w:rsid w:val="00F05637"/>
    <w:rsid w:val="00F15149"/>
    <w:rsid w:val="00F35253"/>
    <w:rsid w:val="00F3650A"/>
    <w:rsid w:val="00F3679B"/>
    <w:rsid w:val="00F37BE9"/>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2023-09-12T22:15:00Z</cp:lastPrinted>
  <dcterms:created xsi:type="dcterms:W3CDTF">2023-10-12T14:14:00Z</dcterms:created>
  <dcterms:modified xsi:type="dcterms:W3CDTF">2023-10-12T14:14:00Z</dcterms:modified>
</cp:coreProperties>
</file>